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18" w:rsidRDefault="007A4E51" w:rsidP="007A4E51">
      <w:pPr>
        <w:pStyle w:val="Default"/>
        <w:jc w:val="both"/>
        <w:rPr>
          <w:bCs/>
          <w:i/>
        </w:rPr>
      </w:pPr>
      <w:r w:rsidRPr="007A4E51">
        <w:rPr>
          <w:bCs/>
        </w:rPr>
        <w:t>Fornitura</w:t>
      </w:r>
      <w:r w:rsidR="004E7EFC">
        <w:rPr>
          <w:bCs/>
          <w:i/>
        </w:rPr>
        <w:t xml:space="preserve"> </w:t>
      </w:r>
      <w:r w:rsidR="004E7EFC">
        <w:rPr>
          <w:bCs/>
          <w:sz w:val="23"/>
          <w:szCs w:val="23"/>
        </w:rPr>
        <w:t>di  un sistema gas cromatografo - spettrometro di massa a singolo quadrupolo (</w:t>
      </w:r>
      <w:proofErr w:type="spellStart"/>
      <w:r w:rsidR="004E7EFC">
        <w:rPr>
          <w:bCs/>
          <w:sz w:val="23"/>
          <w:szCs w:val="23"/>
        </w:rPr>
        <w:t>gc-ms</w:t>
      </w:r>
      <w:proofErr w:type="spellEnd"/>
      <w:r w:rsidR="004E7EFC">
        <w:rPr>
          <w:bCs/>
          <w:sz w:val="23"/>
          <w:szCs w:val="23"/>
        </w:rPr>
        <w:t xml:space="preserve">) completo di sistema di campionamento per liquidi e spazio di testa occorrente alla fisiopatologia cutanea e centro di </w:t>
      </w:r>
      <w:proofErr w:type="spellStart"/>
      <w:r w:rsidR="004E7EFC">
        <w:rPr>
          <w:bCs/>
          <w:sz w:val="23"/>
          <w:szCs w:val="23"/>
        </w:rPr>
        <w:t>metabolomica</w:t>
      </w:r>
      <w:proofErr w:type="spellEnd"/>
      <w:r w:rsidR="004E7EFC">
        <w:rPr>
          <w:bCs/>
          <w:sz w:val="23"/>
          <w:szCs w:val="23"/>
        </w:rPr>
        <w:t xml:space="preserve"> degli IFO</w:t>
      </w:r>
      <w:r w:rsidR="004E7EFC">
        <w:rPr>
          <w:bCs/>
          <w:sz w:val="23"/>
          <w:szCs w:val="23"/>
        </w:rPr>
        <w:t>.</w:t>
      </w:r>
      <w:bookmarkStart w:id="0" w:name="_GoBack"/>
      <w:bookmarkEnd w:id="0"/>
    </w:p>
    <w:p w:rsidR="004E7EFC" w:rsidRDefault="004E7EFC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753CEA"/>
    <w:rsid w:val="00787A64"/>
    <w:rsid w:val="007A4E51"/>
    <w:rsid w:val="008D2040"/>
    <w:rsid w:val="009456B2"/>
    <w:rsid w:val="009819DF"/>
    <w:rsid w:val="00B447F5"/>
    <w:rsid w:val="00B75B18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2</cp:revision>
  <dcterms:created xsi:type="dcterms:W3CDTF">2019-11-25T13:56:00Z</dcterms:created>
  <dcterms:modified xsi:type="dcterms:W3CDTF">2019-11-25T13:56:00Z</dcterms:modified>
</cp:coreProperties>
</file>